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65" w:rsidRDefault="00552B95" w:rsidP="00552B9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выглядеть идеально без макияжа</w:t>
      </w:r>
    </w:p>
    <w:bookmarkEnd w:id="0"/>
    <w:p w:rsidR="00552B95" w:rsidRDefault="00552B95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девушки в наши дни не всегда есть время для полноценного макияжа. Это понятно: темп жизни современного человека, подобен водовороту, потому и не удивительно, что времени для ухода за собой практически не остается. Но, безусловно, «встречают по одежке» и внешний вид – 90% позитивного первого впечатления. Как добиться идеального внешнего вида без затрат времени на макияж?</w:t>
      </w:r>
    </w:p>
    <w:p w:rsidR="00552B95" w:rsidRDefault="00FD6A91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Перманентный макияж – </w:t>
      </w:r>
      <w:r w:rsidR="00B0736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наилучший и наиболее продуктивный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выход из ситуации. Это внедрение специального пигмента в верхний слой кожи – для корректировки недостатков, изменений и улучшения в зависимости от необходимости. А еще перманентный макияж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spellStart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микропигментация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 – это способ имитирования обычного макияжа, который девушки наносят каждый день. </w:t>
      </w:r>
    </w:p>
    <w:p w:rsidR="00FD6A91" w:rsidRDefault="00FD6A91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Цель такого макияжа – добиться постоянного рисунка, при этом отсутствует необходимость использовать обычную декоративную косметику. Самыми популярными услугами являются: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татуаж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бровей, губ и глаз. </w:t>
      </w:r>
    </w:p>
    <w:p w:rsidR="00FD6A91" w:rsidRDefault="00FD6A91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Распространенной проблемой являются асимметрия бровей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это связано с естественным ростом волос у человека).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Микропигментация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данном случае дает стойкий цвет и форму, которую может подобрать мастер, что значительно облегчает вопрос с бровями. Как правило, такое нанесение держится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полугода, а для поддержания цвета и формы просто достаточно делать коррекцию у мастера. Что касается глаз: обычно, здесь используют стрелки, которые могут естественно подчеркнуть красоту формы глаза и одновременно с тем, убрать недостатки. Кстати, для полного эффекта девушки, вместе с перманентным нанесением стрелки используют и наращивание ресниц, что предает возможность </w:t>
      </w:r>
      <w:r w:rsidR="00DB692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сделать взгляд выразительнее и не требует ежедневного использования туши. </w:t>
      </w:r>
      <w:r w:rsidR="00B0736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губ </w:t>
      </w:r>
      <w:proofErr w:type="spellStart"/>
      <w:r w:rsidR="00B0736A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татуаж</w:t>
      </w:r>
      <w:proofErr w:type="spellEnd"/>
      <w:r w:rsidR="00B0736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зачастую, используют для прибавления объема либо насыщения губ цветом. </w:t>
      </w:r>
    </w:p>
    <w:p w:rsidR="00B0736A" w:rsidRDefault="00B0736A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Учитывая, что перманентный макияж вводится с помощью иглы, не каждая из нас будет готова к этому варианту, потому многие девушки пользуются другим вариантом – покраске хной. Правда, этот вариант подходит лишь для бровей и глаз</w:t>
      </w:r>
      <w:r w:rsidR="00F43A9F">
        <w:rPr>
          <w:rFonts w:ascii="Arial" w:hAnsi="Arial" w:cs="Arial"/>
          <w:color w:val="000000"/>
          <w:sz w:val="23"/>
          <w:szCs w:val="23"/>
          <w:shd w:val="clear" w:color="auto" w:fill="FFFFFF"/>
        </w:rPr>
        <w:t>: нанесение происходит значительно легче, но держаться такой «</w:t>
      </w:r>
      <w:proofErr w:type="spellStart"/>
      <w:r w:rsidR="00F43A9F"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био-татуаж</w:t>
      </w:r>
      <w:proofErr w:type="spellEnd"/>
      <w:r w:rsidR="00F43A9F">
        <w:rPr>
          <w:rFonts w:ascii="Arial" w:hAnsi="Arial" w:cs="Arial"/>
          <w:color w:val="000000"/>
          <w:sz w:val="23"/>
          <w:szCs w:val="23"/>
          <w:shd w:val="clear" w:color="auto" w:fill="FFFFFF"/>
        </w:rPr>
        <w:t>» будет не дольше месяца.</w:t>
      </w:r>
    </w:p>
    <w:p w:rsidR="00F43A9F" w:rsidRPr="00552B95" w:rsidRDefault="00F43A9F" w:rsidP="00552B9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вообще, если правильно ухаживать за кожей, делать необходимые процедуры, то поддержание естественной красоты много времени не займет. Главное, понять, что нужно подчеркнуть, а какие недостатки убрать и выбрать свой метод поддержания идеального вида без декоративной косметики.</w:t>
      </w:r>
    </w:p>
    <w:sectPr w:rsidR="00F43A9F" w:rsidRPr="0055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95"/>
    <w:rsid w:val="00006963"/>
    <w:rsid w:val="00552B95"/>
    <w:rsid w:val="0080514C"/>
    <w:rsid w:val="00B0736A"/>
    <w:rsid w:val="00BB31EA"/>
    <w:rsid w:val="00DB6921"/>
    <w:rsid w:val="00F43A9F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2016-10-24T10:51:00Z</dcterms:created>
  <dcterms:modified xsi:type="dcterms:W3CDTF">2016-10-24T12:30:00Z</dcterms:modified>
</cp:coreProperties>
</file>